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6461" w14:textId="77777777" w:rsidR="006D10F1" w:rsidRPr="00FA35B8" w:rsidRDefault="006D10F1" w:rsidP="006D10F1">
      <w:pPr>
        <w:rPr>
          <w:b/>
        </w:rPr>
      </w:pPr>
      <w:r w:rsidRPr="00FA35B8">
        <w:rPr>
          <w:b/>
        </w:rPr>
        <w:t>Introduction</w:t>
      </w:r>
    </w:p>
    <w:p w14:paraId="17B1C3F8" w14:textId="77777777" w:rsidR="006D10F1" w:rsidRPr="006B006C" w:rsidRDefault="006D10F1" w:rsidP="006D10F1">
      <w:pPr>
        <w:rPr>
          <w:b/>
          <w:color w:val="70AD47" w:themeColor="accent6"/>
        </w:rPr>
      </w:pPr>
      <w:r w:rsidRPr="006B006C">
        <w:rPr>
          <w:b/>
          <w:color w:val="70AD47" w:themeColor="accent6"/>
        </w:rPr>
        <w:t xml:space="preserve">About M-KOPA Solar </w:t>
      </w:r>
    </w:p>
    <w:p w14:paraId="19B7B5B2" w14:textId="77777777" w:rsidR="006D10F1" w:rsidRDefault="006D10F1" w:rsidP="006D10F1">
      <w:r>
        <w:t xml:space="preserve">M-KOPA Solar, headquartered in Nairobi, Kenya, is the global leader of "pay-as-you-go" energy for off-grid customers.  </w:t>
      </w:r>
    </w:p>
    <w:p w14:paraId="37C234C6" w14:textId="77777777" w:rsidR="00892D31" w:rsidRDefault="00892D31" w:rsidP="00892D31">
      <w:r>
        <w:t xml:space="preserve">Since its commercial launch in October 2012, M-KOPA has connected more than 150,000 homes in Kenya, Tanzania and Uganda to solar power, and is now adding over 500 new homes each day. </w:t>
      </w:r>
    </w:p>
    <w:p w14:paraId="306F51DE" w14:textId="77777777" w:rsidR="00892D31" w:rsidRDefault="00892D31" w:rsidP="00892D31">
      <w:r>
        <w:t xml:space="preserve">The success of M-KOPA (M= mobile, KOPA= to borrow) stems from making solar products affordable to low-income households on a pay-per-use installment plan. Customers acquire solar systems for a small deposit and then purchase daily usage "credits" for US $0.45, or less than the price of traditional kerosene lighting.  After one year of payments customers own their solar systems outright and can upgrade to more power. </w:t>
      </w:r>
    </w:p>
    <w:p w14:paraId="39A4857E" w14:textId="77777777" w:rsidR="00892D31" w:rsidRDefault="00892D31" w:rsidP="00892D31">
      <w:r>
        <w:t>All revenues are collected in real-time via mobile money systems (such as M-PESA in Kenya) and embedded GSM sensors in each solar system allow M-KOPA to monitor real time performance and regulate usage based upon payments.  This connected design means that M-KOPA is processing vast amounts of data (i.e. over 10,000 mobile payments per day) via the company's proprietary cloud platform, M-</w:t>
      </w:r>
      <w:proofErr w:type="spellStart"/>
      <w:r>
        <w:t>KOPAnet</w:t>
      </w:r>
      <w:proofErr w:type="spellEnd"/>
      <w:r>
        <w:t>.</w:t>
      </w:r>
    </w:p>
    <w:p w14:paraId="77A2166D" w14:textId="77777777" w:rsidR="00892D31" w:rsidRDefault="00892D31" w:rsidP="00892D31">
      <w:r>
        <w:t xml:space="preserve">As of January 2015 M-KOPA employs over 500 full time staff across East Africa and sells through a network of 1,000 direct sales agents. It has also commenced licensing its technology to partners in other markets.  </w:t>
      </w:r>
    </w:p>
    <w:p w14:paraId="204343C4" w14:textId="77777777" w:rsidR="00892D31" w:rsidRDefault="00892D31" w:rsidP="00892D31">
      <w:r>
        <w:t xml:space="preserve">M-KOPA has been </w:t>
      </w:r>
      <w:proofErr w:type="spellStart"/>
      <w:r>
        <w:t>recognised</w:t>
      </w:r>
      <w:proofErr w:type="spellEnd"/>
      <w:r>
        <w:t xml:space="preserve"> for its pioneering business mode and scale, notably winning the 2015 </w:t>
      </w:r>
      <w:proofErr w:type="spellStart"/>
      <w:r>
        <w:t>Zayed</w:t>
      </w:r>
      <w:proofErr w:type="spellEnd"/>
      <w:r>
        <w:t xml:space="preserve"> Future Energy Prize, being selected as the top New Energy Pioneer at the 2014 Bloomberg New Energy Finance awards and earning the 2013 FT/IFC Excellence in Sustainable Finance Award. </w:t>
      </w:r>
    </w:p>
    <w:p w14:paraId="4F8B8CE5" w14:textId="77777777" w:rsidR="0055002A" w:rsidRPr="00E52751" w:rsidRDefault="0055002A" w:rsidP="0055002A">
      <w:pPr>
        <w:rPr>
          <w:b/>
          <w:color w:val="000000" w:themeColor="text1"/>
        </w:rPr>
      </w:pPr>
      <w:r w:rsidRPr="00E52751">
        <w:rPr>
          <w:b/>
          <w:color w:val="000000" w:themeColor="text1"/>
        </w:rPr>
        <w:t>ROLE PROFILE</w:t>
      </w:r>
    </w:p>
    <w:p w14:paraId="37A90D1A" w14:textId="0DED2BCC" w:rsidR="006D10F1" w:rsidRPr="00DD0D16" w:rsidRDefault="0055002A" w:rsidP="00DD0D16">
      <w:pPr>
        <w:autoSpaceDE w:val="0"/>
        <w:autoSpaceDN w:val="0"/>
        <w:adjustRightInd w:val="0"/>
        <w:spacing w:line="360" w:lineRule="auto"/>
        <w:rPr>
          <w:rFonts w:ascii="Calibri" w:hAnsi="Calibri" w:cs="Arial"/>
          <w:bCs/>
          <w:color w:val="000000"/>
        </w:rPr>
      </w:pPr>
      <w:r w:rsidRPr="00955416">
        <w:t>M-K</w:t>
      </w:r>
      <w:r w:rsidR="003D0EE6">
        <w:t>OPA</w:t>
      </w:r>
      <w:r w:rsidRPr="00955416">
        <w:t xml:space="preserve"> is seeking</w:t>
      </w:r>
      <w:r w:rsidR="00DD0D16" w:rsidRPr="00DD0D16">
        <w:rPr>
          <w:rFonts w:ascii="Calibri" w:hAnsi="Calibri" w:cs="Arial"/>
          <w:bCs/>
          <w:color w:val="000000"/>
        </w:rPr>
        <w:t xml:space="preserve"> </w:t>
      </w:r>
      <w:r w:rsidR="00DD0D16" w:rsidRPr="00406FF4">
        <w:rPr>
          <w:rFonts w:ascii="Calibri" w:hAnsi="Calibri" w:cs="Arial"/>
          <w:bCs/>
          <w:color w:val="000000"/>
        </w:rPr>
        <w:t xml:space="preserve">an experienced professional to join the M-KOPA product team and </w:t>
      </w:r>
      <w:r w:rsidR="001B4275">
        <w:rPr>
          <w:rFonts w:ascii="Calibri" w:hAnsi="Calibri" w:cs="Arial"/>
          <w:bCs/>
          <w:color w:val="000000"/>
        </w:rPr>
        <w:t xml:space="preserve">support the </w:t>
      </w:r>
      <w:r w:rsidR="00DD0D16" w:rsidRPr="00406FF4">
        <w:rPr>
          <w:rFonts w:ascii="Calibri" w:hAnsi="Calibri" w:cs="Arial"/>
          <w:bCs/>
          <w:color w:val="000000"/>
        </w:rPr>
        <w:t>manage</w:t>
      </w:r>
      <w:r w:rsidR="001B4275">
        <w:rPr>
          <w:rFonts w:ascii="Calibri" w:hAnsi="Calibri" w:cs="Arial"/>
          <w:bCs/>
          <w:color w:val="000000"/>
        </w:rPr>
        <w:t>ment of the</w:t>
      </w:r>
      <w:r w:rsidR="00DD0D16" w:rsidRPr="00406FF4">
        <w:rPr>
          <w:rFonts w:ascii="Calibri" w:hAnsi="Calibri" w:cs="Arial"/>
          <w:bCs/>
          <w:color w:val="000000"/>
        </w:rPr>
        <w:t xml:space="preserve"> the development of the company’</w:t>
      </w:r>
      <w:r w:rsidR="00DD0D16">
        <w:rPr>
          <w:rFonts w:ascii="Calibri" w:hAnsi="Calibri" w:cs="Arial"/>
          <w:bCs/>
          <w:color w:val="000000"/>
        </w:rPr>
        <w:t xml:space="preserve">s product (device) roadmap. </w:t>
      </w:r>
    </w:p>
    <w:p w14:paraId="6B68651A" w14:textId="1780A1EF" w:rsidR="006D10F1" w:rsidRPr="00DD0D16" w:rsidRDefault="006D10F1" w:rsidP="00DD0D16">
      <w:pPr>
        <w:spacing w:line="360" w:lineRule="auto"/>
        <w:outlineLvl w:val="0"/>
        <w:rPr>
          <w:rFonts w:ascii="Calibri" w:eastAsia="Calibri" w:hAnsi="Calibri" w:cs="Arial"/>
          <w:b/>
          <w:bCs/>
          <w:color w:val="000000"/>
          <w:u w:val="single"/>
        </w:rPr>
      </w:pPr>
      <w:r w:rsidRPr="006B006C">
        <w:rPr>
          <w:b/>
          <w:color w:val="70AD47" w:themeColor="accent6"/>
        </w:rPr>
        <w:t>Position Title:</w:t>
      </w:r>
      <w:r>
        <w:t xml:space="preserve"> </w:t>
      </w:r>
      <w:r w:rsidR="00975259">
        <w:rPr>
          <w:rFonts w:ascii="Calibri" w:eastAsia="Calibri" w:hAnsi="Calibri" w:cs="Arial"/>
          <w:b/>
          <w:bCs/>
          <w:color w:val="000000"/>
        </w:rPr>
        <w:t xml:space="preserve"> Product Development </w:t>
      </w:r>
      <w:r w:rsidR="00831FC2">
        <w:rPr>
          <w:rFonts w:ascii="Calibri" w:eastAsia="Calibri" w:hAnsi="Calibri" w:cs="Arial"/>
          <w:b/>
          <w:bCs/>
          <w:color w:val="000000"/>
        </w:rPr>
        <w:t>Associate</w:t>
      </w:r>
    </w:p>
    <w:p w14:paraId="1EFB7B4D" w14:textId="206652B4" w:rsidR="006D10F1" w:rsidRDefault="006D10F1" w:rsidP="006D10F1">
      <w:r w:rsidRPr="006B006C">
        <w:rPr>
          <w:b/>
          <w:color w:val="70AD47" w:themeColor="accent6"/>
        </w:rPr>
        <w:t>Location:</w:t>
      </w:r>
      <w:r>
        <w:t xml:space="preserve"> </w:t>
      </w:r>
      <w:r w:rsidR="00DD0D16" w:rsidRPr="00406FF4">
        <w:rPr>
          <w:rFonts w:ascii="Calibri" w:hAnsi="Calibri" w:cs="Arial"/>
        </w:rPr>
        <w:t xml:space="preserve">There is a strong preference that the person be based in M-KOPA’s Head Office in Nairobi, Kenya, The role </w:t>
      </w:r>
      <w:r w:rsidR="00975259">
        <w:rPr>
          <w:rFonts w:ascii="Calibri" w:hAnsi="Calibri" w:cs="Arial"/>
        </w:rPr>
        <w:t>may require</w:t>
      </w:r>
      <w:r w:rsidR="00DD0D16" w:rsidRPr="00406FF4">
        <w:rPr>
          <w:rFonts w:ascii="Calibri" w:hAnsi="Calibri" w:cs="Arial"/>
        </w:rPr>
        <w:t xml:space="preserve"> international travel to partner facilities in China, Hong Kong, the UK, and other M-KOPA markets. </w:t>
      </w:r>
    </w:p>
    <w:p w14:paraId="30B5FF55" w14:textId="77777777" w:rsidR="006D10F1" w:rsidRPr="00DD0D16" w:rsidRDefault="006D10F1" w:rsidP="00DD0D16">
      <w:pPr>
        <w:spacing w:line="360" w:lineRule="auto"/>
        <w:jc w:val="both"/>
        <w:rPr>
          <w:rFonts w:ascii="Calibri" w:hAnsi="Calibri" w:cs="Arial"/>
        </w:rPr>
      </w:pPr>
      <w:r w:rsidRPr="006B006C">
        <w:rPr>
          <w:b/>
          <w:color w:val="70AD47" w:themeColor="accent6"/>
        </w:rPr>
        <w:t>Position Start:</w:t>
      </w:r>
      <w:r w:rsidR="00DD0D16">
        <w:rPr>
          <w:b/>
          <w:color w:val="70AD47" w:themeColor="accent6"/>
        </w:rPr>
        <w:t xml:space="preserve"> </w:t>
      </w:r>
      <w:r w:rsidR="00DD0D16">
        <w:rPr>
          <w:rFonts w:ascii="Calibri" w:hAnsi="Calibri" w:cs="Arial"/>
        </w:rPr>
        <w:t>As soon as possible</w:t>
      </w:r>
    </w:p>
    <w:p w14:paraId="511128DC" w14:textId="77777777" w:rsidR="0055002A" w:rsidRPr="006B006C" w:rsidRDefault="0055002A" w:rsidP="008C025A">
      <w:pPr>
        <w:spacing w:line="240" w:lineRule="auto"/>
        <w:rPr>
          <w:color w:val="70AD47" w:themeColor="accent6"/>
        </w:rPr>
      </w:pPr>
      <w:r w:rsidRPr="006B006C">
        <w:rPr>
          <w:b/>
          <w:color w:val="70AD47" w:themeColor="accent6"/>
        </w:rPr>
        <w:t>Reporting to:</w:t>
      </w:r>
      <w:r w:rsidR="00472D62" w:rsidRPr="00472D62">
        <w:rPr>
          <w:rFonts w:ascii="Calibri" w:hAnsi="Calibri" w:cs="Arial"/>
        </w:rPr>
        <w:t xml:space="preserve"> </w:t>
      </w:r>
      <w:r w:rsidR="00472D62">
        <w:rPr>
          <w:rFonts w:ascii="Calibri" w:hAnsi="Calibri" w:cs="Arial"/>
        </w:rPr>
        <w:t xml:space="preserve"> </w:t>
      </w:r>
      <w:r w:rsidR="00831FC2">
        <w:rPr>
          <w:rFonts w:ascii="Calibri" w:hAnsi="Calibri" w:cs="Arial"/>
        </w:rPr>
        <w:t xml:space="preserve">Senior Product Development Manager </w:t>
      </w:r>
    </w:p>
    <w:p w14:paraId="1A59569E" w14:textId="77777777" w:rsidR="00472D62" w:rsidRDefault="00472D62" w:rsidP="006D10F1">
      <w:pPr>
        <w:rPr>
          <w:b/>
          <w:color w:val="000000" w:themeColor="text1"/>
        </w:rPr>
      </w:pPr>
    </w:p>
    <w:p w14:paraId="705CA4F1" w14:textId="77777777" w:rsidR="00472D62" w:rsidRDefault="00472D62" w:rsidP="006D10F1">
      <w:pPr>
        <w:rPr>
          <w:b/>
          <w:color w:val="000000" w:themeColor="text1"/>
        </w:rPr>
      </w:pPr>
    </w:p>
    <w:p w14:paraId="1684B5D8" w14:textId="77777777" w:rsidR="0068082F" w:rsidRDefault="0068082F" w:rsidP="006D10F1">
      <w:pPr>
        <w:rPr>
          <w:b/>
          <w:color w:val="000000" w:themeColor="text1"/>
        </w:rPr>
      </w:pPr>
    </w:p>
    <w:p w14:paraId="2D309E93" w14:textId="77777777" w:rsidR="006D10F1" w:rsidRDefault="006D10F1" w:rsidP="006D10F1">
      <w:pPr>
        <w:rPr>
          <w:b/>
          <w:color w:val="000000" w:themeColor="text1"/>
        </w:rPr>
      </w:pPr>
      <w:r w:rsidRPr="00E52751">
        <w:rPr>
          <w:b/>
          <w:color w:val="000000" w:themeColor="text1"/>
        </w:rPr>
        <w:lastRenderedPageBreak/>
        <w:t>OVERALL PURPOSE</w:t>
      </w:r>
    </w:p>
    <w:p w14:paraId="3D402BF8" w14:textId="77777777" w:rsidR="00472D62" w:rsidRPr="00406FF4" w:rsidRDefault="003468E7" w:rsidP="00472D62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b/>
          <w:bCs/>
        </w:rPr>
      </w:pPr>
      <w:r>
        <w:rPr>
          <w:rFonts w:ascii="Calibri" w:hAnsi="Calibri" w:cs="Arial"/>
        </w:rPr>
        <w:t>This</w:t>
      </w:r>
      <w:r w:rsidR="00472D62" w:rsidRPr="00406FF4">
        <w:rPr>
          <w:rFonts w:ascii="Calibri" w:hAnsi="Calibri" w:cs="Arial"/>
        </w:rPr>
        <w:t xml:space="preserve"> Product Development </w:t>
      </w:r>
      <w:r>
        <w:rPr>
          <w:rFonts w:ascii="Calibri" w:hAnsi="Calibri" w:cs="Arial"/>
        </w:rPr>
        <w:t xml:space="preserve">Associate </w:t>
      </w:r>
      <w:r w:rsidR="00472D62" w:rsidRPr="00406FF4">
        <w:rPr>
          <w:rFonts w:ascii="Calibri" w:hAnsi="Calibri" w:cs="Arial"/>
        </w:rPr>
        <w:t xml:space="preserve">will be a part of the Product Development Team, which operates on a matrix basis with senior managers from engineering, technology, and production teams. </w:t>
      </w:r>
    </w:p>
    <w:p w14:paraId="61E39645" w14:textId="77777777" w:rsidR="00472D62" w:rsidRPr="00472D62" w:rsidRDefault="00472D62" w:rsidP="00472D62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b/>
          <w:bCs/>
        </w:rPr>
      </w:pPr>
      <w:r w:rsidRPr="00472D62">
        <w:rPr>
          <w:rFonts w:ascii="Calibri" w:eastAsia="Calibri" w:hAnsi="Calibri" w:cs="Arial"/>
          <w:b/>
          <w:bCs/>
        </w:rPr>
        <w:t>Key tasks will include:</w:t>
      </w:r>
    </w:p>
    <w:p w14:paraId="7308B259" w14:textId="2EC62290" w:rsidR="00472D62" w:rsidRDefault="003468E7" w:rsidP="00472D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Supporting the</w:t>
      </w:r>
      <w:r w:rsidR="00472D62" w:rsidRPr="00406FF4">
        <w:rPr>
          <w:rFonts w:ascii="Calibri" w:eastAsia="Calibri" w:hAnsi="Calibri" w:cs="Arial"/>
          <w:bCs/>
        </w:rPr>
        <w:t xml:space="preserve"> delivery of all the products on the M-KOPA product roadmap</w:t>
      </w:r>
      <w:r w:rsidR="001B4275">
        <w:rPr>
          <w:rFonts w:ascii="Calibri" w:eastAsia="Calibri" w:hAnsi="Calibri" w:cs="Arial"/>
          <w:bCs/>
        </w:rPr>
        <w:t xml:space="preserve"> </w:t>
      </w:r>
    </w:p>
    <w:p w14:paraId="73022235" w14:textId="6FB3476F" w:rsidR="00724EC0" w:rsidRPr="00406FF4" w:rsidRDefault="00724EC0" w:rsidP="00472D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 xml:space="preserve">Owning the delivery of discrete projects that support </w:t>
      </w:r>
      <w:r w:rsidR="00975259">
        <w:rPr>
          <w:rFonts w:ascii="Calibri" w:eastAsia="Calibri" w:hAnsi="Calibri" w:cs="Arial"/>
          <w:bCs/>
        </w:rPr>
        <w:t xml:space="preserve">new product development </w:t>
      </w:r>
      <w:r w:rsidR="001B4275">
        <w:rPr>
          <w:rFonts w:ascii="Calibri" w:eastAsia="Calibri" w:hAnsi="Calibri" w:cs="Arial"/>
          <w:bCs/>
        </w:rPr>
        <w:t>including</w:t>
      </w:r>
      <w:r w:rsidR="00975259">
        <w:rPr>
          <w:rFonts w:ascii="Calibri" w:eastAsia="Calibri" w:hAnsi="Calibri" w:cs="Arial"/>
          <w:bCs/>
        </w:rPr>
        <w:t xml:space="preserve"> early stage research on accessories. </w:t>
      </w:r>
    </w:p>
    <w:p w14:paraId="2FAF0601" w14:textId="5661D697" w:rsidR="00472D62" w:rsidRDefault="00975259" w:rsidP="00472D6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Supporting the c</w:t>
      </w:r>
      <w:r w:rsidR="00472D62" w:rsidRPr="00406FF4">
        <w:rPr>
          <w:rFonts w:ascii="Calibri" w:eastAsia="Calibri" w:hAnsi="Calibri" w:cs="Arial"/>
          <w:bCs/>
        </w:rPr>
        <w:t>oordination of all of the work tasks being done by the various teams as they work on new product concepts, design and testing, taking products through the new product develop</w:t>
      </w:r>
      <w:r>
        <w:rPr>
          <w:rFonts w:ascii="Calibri" w:eastAsia="Calibri" w:hAnsi="Calibri" w:cs="Arial"/>
          <w:bCs/>
        </w:rPr>
        <w:t>ment cycle into</w:t>
      </w:r>
      <w:r w:rsidR="001B4275">
        <w:rPr>
          <w:rFonts w:ascii="Calibri" w:eastAsia="Calibri" w:hAnsi="Calibri" w:cs="Arial"/>
          <w:bCs/>
        </w:rPr>
        <w:t xml:space="preserve"> mass production. </w:t>
      </w:r>
    </w:p>
    <w:p w14:paraId="3E3D07BA" w14:textId="27A3B7A5" w:rsidR="001B4275" w:rsidRPr="001B4275" w:rsidRDefault="001B4275" w:rsidP="001B4275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bCs/>
        </w:rPr>
      </w:pPr>
      <w:r>
        <w:rPr>
          <w:rFonts w:ascii="Calibri" w:eastAsia="Calibri" w:hAnsi="Calibri" w:cs="Arial"/>
          <w:bCs/>
        </w:rPr>
        <w:t>Supporting the development of customer</w:t>
      </w:r>
      <w:r w:rsidRPr="00406FF4">
        <w:rPr>
          <w:rFonts w:ascii="Calibri" w:eastAsia="Calibri" w:hAnsi="Calibri" w:cs="Arial"/>
          <w:bCs/>
        </w:rPr>
        <w:t xml:space="preserve"> requirement design guidance on all products </w:t>
      </w:r>
    </w:p>
    <w:p w14:paraId="5FF65104" w14:textId="283CE03B" w:rsidR="00472D62" w:rsidRPr="00883765" w:rsidRDefault="00472D62" w:rsidP="0055002A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Arial"/>
          <w:bCs/>
        </w:rPr>
      </w:pPr>
      <w:r w:rsidRPr="00406FF4">
        <w:rPr>
          <w:rFonts w:ascii="Calibri" w:eastAsia="Calibri" w:hAnsi="Calibri" w:cs="Arial"/>
          <w:bCs/>
        </w:rPr>
        <w:t xml:space="preserve">Ensuring good management of product details (specifications, drawings, data </w:t>
      </w:r>
      <w:proofErr w:type="spellStart"/>
      <w:r w:rsidRPr="00406FF4">
        <w:rPr>
          <w:rFonts w:ascii="Calibri" w:eastAsia="Calibri" w:hAnsi="Calibri" w:cs="Arial"/>
          <w:bCs/>
        </w:rPr>
        <w:t>etc</w:t>
      </w:r>
      <w:proofErr w:type="spellEnd"/>
      <w:r w:rsidRPr="00406FF4">
        <w:rPr>
          <w:rFonts w:ascii="Calibri" w:eastAsia="Calibri" w:hAnsi="Calibri" w:cs="Arial"/>
          <w:bCs/>
        </w:rPr>
        <w:t>) through the design stages and hand over of this to Production team at mass production</w:t>
      </w:r>
    </w:p>
    <w:p w14:paraId="078EE983" w14:textId="77777777" w:rsidR="00472D62" w:rsidRDefault="00472D62" w:rsidP="0055002A">
      <w:pPr>
        <w:rPr>
          <w:b/>
          <w:color w:val="000000" w:themeColor="text1"/>
        </w:rPr>
      </w:pPr>
    </w:p>
    <w:p w14:paraId="10A0FF04" w14:textId="77777777" w:rsidR="0055002A" w:rsidRPr="00E52751" w:rsidRDefault="0055002A" w:rsidP="0055002A">
      <w:pPr>
        <w:rPr>
          <w:b/>
          <w:color w:val="000000" w:themeColor="text1"/>
        </w:rPr>
      </w:pPr>
      <w:r w:rsidRPr="00E52751">
        <w:rPr>
          <w:b/>
          <w:color w:val="000000" w:themeColor="text1"/>
        </w:rPr>
        <w:t>KEY ACCOUNTABILITIES</w:t>
      </w:r>
    </w:p>
    <w:p w14:paraId="0B63E751" w14:textId="77777777" w:rsidR="0055002A" w:rsidRPr="00E52751" w:rsidRDefault="0055002A" w:rsidP="0055002A">
      <w:pPr>
        <w:rPr>
          <w:b/>
          <w:color w:val="000000" w:themeColor="text1"/>
        </w:rPr>
      </w:pPr>
      <w:r w:rsidRPr="00E52751">
        <w:rPr>
          <w:b/>
          <w:color w:val="000000" w:themeColor="text1"/>
        </w:rPr>
        <w:t>INCUMBENT REQUIREMENTS</w:t>
      </w:r>
    </w:p>
    <w:p w14:paraId="12ADBE02" w14:textId="0766AEA6" w:rsidR="004969A7" w:rsidRDefault="00975259" w:rsidP="00DD0D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Background in Electrical Engineering, or Computer Science and looking to transition into a management role</w:t>
      </w:r>
    </w:p>
    <w:p w14:paraId="6ADDC501" w14:textId="2941B50A" w:rsidR="00975259" w:rsidRDefault="001B4275" w:rsidP="00DD0D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2-3 years experience managing and executing complex projects, </w:t>
      </w:r>
      <w:r w:rsidRPr="00406FF4">
        <w:rPr>
          <w:rFonts w:ascii="Calibri" w:hAnsi="Calibri" w:cs="Arial"/>
        </w:rPr>
        <w:t>ideally in multiple countries with exposure to multiple cultures</w:t>
      </w:r>
    </w:p>
    <w:p w14:paraId="673F6DDD" w14:textId="3B0C8882" w:rsidR="00975259" w:rsidRDefault="00975259" w:rsidP="00DD0D1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>Detail and process oriented while maintaining a vision of the big picture</w:t>
      </w:r>
    </w:p>
    <w:p w14:paraId="6BFDEAE4" w14:textId="647938C8" w:rsidR="001B4275" w:rsidRPr="001B4275" w:rsidRDefault="001B4275" w:rsidP="001B427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Arial"/>
        </w:rPr>
      </w:pPr>
      <w:r w:rsidRPr="00406FF4">
        <w:rPr>
          <w:rFonts w:ascii="Calibri" w:hAnsi="Calibri" w:cs="Arial"/>
        </w:rPr>
        <w:t xml:space="preserve">Strong communicator able to </w:t>
      </w:r>
      <w:r>
        <w:rPr>
          <w:rFonts w:ascii="Calibri" w:hAnsi="Calibri" w:cs="Arial"/>
        </w:rPr>
        <w:t xml:space="preserve">collaborate with </w:t>
      </w:r>
      <w:r w:rsidRPr="00406FF4">
        <w:rPr>
          <w:rFonts w:ascii="Calibri" w:hAnsi="Calibri" w:cs="Arial"/>
        </w:rPr>
        <w:t>teams across time zones and cultures</w:t>
      </w:r>
    </w:p>
    <w:p w14:paraId="6CF33291" w14:textId="061ADCF9" w:rsidR="00472D62" w:rsidRPr="0068082F" w:rsidRDefault="00DD0D16" w:rsidP="00472D6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Arial"/>
        </w:rPr>
      </w:pPr>
      <w:r w:rsidRPr="00406FF4">
        <w:rPr>
          <w:rFonts w:ascii="Calibri" w:hAnsi="Calibri" w:cs="Arial"/>
        </w:rPr>
        <w:t xml:space="preserve">Ability to get others to do things on time </w:t>
      </w:r>
    </w:p>
    <w:p w14:paraId="48E7CE1A" w14:textId="77777777" w:rsidR="008C025A" w:rsidRDefault="0055002A" w:rsidP="0055002A">
      <w:pPr>
        <w:spacing w:line="240" w:lineRule="auto"/>
        <w:rPr>
          <w:b/>
          <w:color w:val="70AD47" w:themeColor="accent6"/>
        </w:rPr>
      </w:pPr>
      <w:r w:rsidRPr="006B006C">
        <w:rPr>
          <w:b/>
          <w:color w:val="70AD47" w:themeColor="accent6"/>
        </w:rPr>
        <w:t>Knowledge / Skills:</w:t>
      </w:r>
    </w:p>
    <w:p w14:paraId="7FDA84CC" w14:textId="77777777" w:rsidR="00DD0D16" w:rsidRPr="00406FF4" w:rsidRDefault="00DD0D16" w:rsidP="00DD0D16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</w:rPr>
      </w:pPr>
      <w:r w:rsidRPr="00406FF4">
        <w:rPr>
          <w:rFonts w:ascii="Calibri" w:hAnsi="Calibri" w:cs="Arial"/>
        </w:rPr>
        <w:t>Excellent interpersonal skills</w:t>
      </w:r>
    </w:p>
    <w:p w14:paraId="7D257FA4" w14:textId="77777777" w:rsidR="00DD0D16" w:rsidRDefault="00DD0D16" w:rsidP="00DD0D16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</w:rPr>
      </w:pPr>
      <w:r w:rsidRPr="00406FF4">
        <w:rPr>
          <w:rFonts w:ascii="Calibri" w:hAnsi="Calibri" w:cs="Arial"/>
        </w:rPr>
        <w:t>Analytical and problem solving skills</w:t>
      </w:r>
    </w:p>
    <w:p w14:paraId="610101B9" w14:textId="77777777" w:rsidR="001B4275" w:rsidRPr="00406FF4" w:rsidRDefault="001B4275" w:rsidP="001B4275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</w:rPr>
      </w:pPr>
      <w:r w:rsidRPr="00406FF4">
        <w:rPr>
          <w:rFonts w:ascii="Calibri" w:hAnsi="Calibri" w:cs="Arial"/>
        </w:rPr>
        <w:t>Decision making skills</w:t>
      </w:r>
    </w:p>
    <w:p w14:paraId="33DDDA00" w14:textId="742AFD29" w:rsidR="001B4275" w:rsidRPr="001B4275" w:rsidRDefault="001B4275" w:rsidP="001B4275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</w:rPr>
      </w:pPr>
      <w:r w:rsidRPr="00406FF4">
        <w:rPr>
          <w:rFonts w:ascii="Calibri" w:hAnsi="Calibri" w:cs="Arial"/>
        </w:rPr>
        <w:t>Effective verbal and listening communications skills</w:t>
      </w:r>
    </w:p>
    <w:p w14:paraId="3BAF013C" w14:textId="440FF014" w:rsidR="00472D62" w:rsidRPr="001B4275" w:rsidRDefault="00DD0D16" w:rsidP="001B4275">
      <w:pPr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</w:rPr>
      </w:pPr>
      <w:r w:rsidRPr="00472D62">
        <w:rPr>
          <w:rFonts w:ascii="Calibri" w:hAnsi="Calibri" w:cs="Arial"/>
        </w:rPr>
        <w:t>Attention to detail and high level of accuracy</w:t>
      </w:r>
      <w:r w:rsidRPr="00472D62">
        <w:rPr>
          <w:rFonts w:ascii="Calibri" w:hAnsi="Calibri" w:cs="Arial"/>
          <w:color w:val="000000"/>
        </w:rPr>
        <w:tab/>
      </w:r>
      <w:r w:rsidR="00472D62" w:rsidRPr="001B4275">
        <w:rPr>
          <w:rFonts w:ascii="Calibri" w:hAnsi="Calibri" w:cs="Arial"/>
          <w:color w:val="000000"/>
        </w:rPr>
        <w:br/>
      </w:r>
    </w:p>
    <w:p w14:paraId="43CF2CC5" w14:textId="77777777" w:rsidR="006D10F1" w:rsidRDefault="0055002A" w:rsidP="006D10F1">
      <w:r w:rsidRPr="00E52751">
        <w:rPr>
          <w:b/>
          <w:color w:val="000000" w:themeColor="text1"/>
        </w:rPr>
        <w:lastRenderedPageBreak/>
        <w:t>REMUNERATION</w:t>
      </w:r>
      <w:r w:rsidR="0019563A">
        <w:rPr>
          <w:b/>
          <w:color w:val="000000" w:themeColor="text1"/>
        </w:rPr>
        <w:br/>
      </w:r>
      <w:r w:rsidR="0019563A" w:rsidRPr="008874D5">
        <w:t>Competitive covering a monthly salary, performance bonus and medical benefits reflective of the candidate’s experience and skills.</w:t>
      </w:r>
      <w:r w:rsidR="00472D62">
        <w:br/>
      </w:r>
    </w:p>
    <w:p w14:paraId="7DF55076" w14:textId="77777777" w:rsidR="006D10F1" w:rsidRPr="00E52751" w:rsidRDefault="006D10F1" w:rsidP="006D10F1">
      <w:pPr>
        <w:rPr>
          <w:b/>
          <w:color w:val="000000" w:themeColor="text1"/>
        </w:rPr>
      </w:pPr>
      <w:r w:rsidRPr="00E52751">
        <w:rPr>
          <w:b/>
          <w:color w:val="000000" w:themeColor="text1"/>
        </w:rPr>
        <w:t>TO APPLY</w:t>
      </w:r>
    </w:p>
    <w:p w14:paraId="3664B57F" w14:textId="07BBA84A" w:rsidR="008C1DC7" w:rsidRPr="006B006C" w:rsidRDefault="006D10F1" w:rsidP="00112E74">
      <w:pPr>
        <w:rPr>
          <w:color w:val="FF0000"/>
        </w:rPr>
      </w:pPr>
      <w:r>
        <w:t>To apply, send an updated detailed copy of your CV and a cover letter expressing why you feel you would be an excellent</w:t>
      </w:r>
      <w:r w:rsidR="0055002A">
        <w:t xml:space="preserve"> candidate for the role to</w:t>
      </w:r>
      <w:r>
        <w:t xml:space="preserve"> </w:t>
      </w:r>
      <w:hyperlink r:id="rId7" w:history="1">
        <w:r w:rsidR="008C025A" w:rsidRPr="00680C47">
          <w:rPr>
            <w:rStyle w:val="Hyperlink"/>
          </w:rPr>
          <w:t>careers@m-kopa.com</w:t>
        </w:r>
      </w:hyperlink>
      <w:r w:rsidR="008C025A">
        <w:t xml:space="preserve"> with the subject </w:t>
      </w:r>
      <w:r w:rsidR="00FF3AD9" w:rsidRPr="00FF3AD9">
        <w:rPr>
          <w:color w:val="FF0000"/>
        </w:rPr>
        <w:t>EV-</w:t>
      </w:r>
      <w:r w:rsidR="0068082F">
        <w:rPr>
          <w:color w:val="FF0000"/>
        </w:rPr>
        <w:t>PDA-3</w:t>
      </w:r>
      <w:bookmarkStart w:id="0" w:name="_GoBack"/>
      <w:bookmarkEnd w:id="0"/>
      <w:r w:rsidR="0068082F">
        <w:rPr>
          <w:color w:val="FF0000"/>
        </w:rPr>
        <w:t>15</w:t>
      </w:r>
      <w:r w:rsidR="008C025A" w:rsidRPr="00FF3AD9">
        <w:rPr>
          <w:color w:val="FF0000"/>
        </w:rPr>
        <w:br/>
      </w:r>
    </w:p>
    <w:p w14:paraId="50938707" w14:textId="77777777" w:rsidR="00472D62" w:rsidRDefault="00472D62" w:rsidP="006D10F1">
      <w:pPr>
        <w:rPr>
          <w:b/>
        </w:rPr>
      </w:pPr>
    </w:p>
    <w:p w14:paraId="46AFF2BB" w14:textId="77777777" w:rsidR="00472D62" w:rsidRDefault="00472D62" w:rsidP="006D10F1">
      <w:pPr>
        <w:rPr>
          <w:b/>
        </w:rPr>
      </w:pPr>
    </w:p>
    <w:p w14:paraId="66FFCBF2" w14:textId="77777777" w:rsidR="00472D62" w:rsidRDefault="00472D62" w:rsidP="006D10F1">
      <w:pPr>
        <w:rPr>
          <w:b/>
        </w:rPr>
      </w:pPr>
    </w:p>
    <w:p w14:paraId="7E3FDED9" w14:textId="77777777" w:rsidR="008C1DC7" w:rsidRPr="0055002A" w:rsidRDefault="008C1DC7" w:rsidP="006D10F1">
      <w:pPr>
        <w:rPr>
          <w:b/>
        </w:rPr>
      </w:pPr>
      <w:r w:rsidRPr="0055002A">
        <w:rPr>
          <w:b/>
        </w:rPr>
        <w:t>PLEASE NO</w:t>
      </w:r>
      <w:r w:rsidR="0055002A" w:rsidRPr="0055002A">
        <w:rPr>
          <w:b/>
        </w:rPr>
        <w:t>TE</w:t>
      </w:r>
    </w:p>
    <w:p w14:paraId="73552629" w14:textId="77777777" w:rsidR="0055002A" w:rsidRDefault="008C1DC7" w:rsidP="008C1DC7">
      <w:r>
        <w:t xml:space="preserve">Due to the large number of </w:t>
      </w:r>
      <w:r w:rsidR="0055002A">
        <w:t>applications received</w:t>
      </w:r>
      <w:r>
        <w:t xml:space="preserve"> by us, we regret that </w:t>
      </w:r>
      <w:r w:rsidR="0055002A">
        <w:t xml:space="preserve">you will not be contacted </w:t>
      </w:r>
      <w:r w:rsidR="006B006C">
        <w:t>unless</w:t>
      </w:r>
      <w:r>
        <w:t xml:space="preserve"> you are short listed for the post and invited for an interview. Therefore, if you have not heard from </w:t>
      </w:r>
    </w:p>
    <w:p w14:paraId="24A5F280" w14:textId="77777777" w:rsidR="008C1DC7" w:rsidRDefault="0055002A" w:rsidP="008C1DC7">
      <w:r>
        <w:t>M-KOPA</w:t>
      </w:r>
      <w:r w:rsidR="008C1DC7">
        <w:t xml:space="preserve"> within 4 weeks of the date of </w:t>
      </w:r>
      <w:r>
        <w:t xml:space="preserve">the deadline </w:t>
      </w:r>
      <w:r w:rsidR="008C1DC7">
        <w:t>your application, you should assume that you have not been successful on this occasion.</w:t>
      </w:r>
    </w:p>
    <w:p w14:paraId="0D54D8DE" w14:textId="77777777" w:rsidR="008C1DC7" w:rsidRDefault="008C1DC7" w:rsidP="008C1DC7">
      <w:r>
        <w:t xml:space="preserve">This measure has been taken in the interests of efficiency and cost effectiveness and we </w:t>
      </w:r>
      <w:r w:rsidR="00E52751">
        <w:t>apologize</w:t>
      </w:r>
      <w:r>
        <w:t xml:space="preserve"> for any inconvenience this may cause.</w:t>
      </w:r>
    </w:p>
    <w:sectPr w:rsidR="008C1D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78D8B" w14:textId="77777777" w:rsidR="00FD2049" w:rsidRDefault="00FD2049" w:rsidP="006B006C">
      <w:pPr>
        <w:spacing w:after="0" w:line="240" w:lineRule="auto"/>
      </w:pPr>
      <w:r>
        <w:separator/>
      </w:r>
    </w:p>
  </w:endnote>
  <w:endnote w:type="continuationSeparator" w:id="0">
    <w:p w14:paraId="0A456B27" w14:textId="77777777" w:rsidR="00FD2049" w:rsidRDefault="00FD2049" w:rsidP="006B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57675" w14:textId="77777777" w:rsidR="00112E74" w:rsidRDefault="00112E74">
    <w:pPr>
      <w:pStyle w:val="Footer"/>
    </w:pPr>
    <w:r>
      <w:t xml:space="preserve">                                                 © M-KOPA SOLAR LLC,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5B6E1" w14:textId="77777777" w:rsidR="00FD2049" w:rsidRDefault="00FD2049" w:rsidP="006B006C">
      <w:pPr>
        <w:spacing w:after="0" w:line="240" w:lineRule="auto"/>
      </w:pPr>
      <w:r>
        <w:separator/>
      </w:r>
    </w:p>
  </w:footnote>
  <w:footnote w:type="continuationSeparator" w:id="0">
    <w:p w14:paraId="03870FDB" w14:textId="77777777" w:rsidR="00FD2049" w:rsidRDefault="00FD2049" w:rsidP="006B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08C9" w14:textId="77777777" w:rsidR="00112E74" w:rsidRDefault="00112E74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3F384686" wp14:editId="6CF65732">
          <wp:extent cx="2286000" cy="3594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724"/>
    <w:multiLevelType w:val="hybridMultilevel"/>
    <w:tmpl w:val="83B6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9BE"/>
    <w:multiLevelType w:val="hybridMultilevel"/>
    <w:tmpl w:val="879A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7066"/>
    <w:multiLevelType w:val="hybridMultilevel"/>
    <w:tmpl w:val="77E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57B4E"/>
    <w:multiLevelType w:val="hybridMultilevel"/>
    <w:tmpl w:val="5080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D78B5"/>
    <w:multiLevelType w:val="hybridMultilevel"/>
    <w:tmpl w:val="2840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A2DED"/>
    <w:multiLevelType w:val="hybridMultilevel"/>
    <w:tmpl w:val="27D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1"/>
    <w:rsid w:val="00111E30"/>
    <w:rsid w:val="00112E74"/>
    <w:rsid w:val="0019563A"/>
    <w:rsid w:val="001B4275"/>
    <w:rsid w:val="0022721D"/>
    <w:rsid w:val="00337591"/>
    <w:rsid w:val="003468E7"/>
    <w:rsid w:val="003A09E4"/>
    <w:rsid w:val="003D0EE6"/>
    <w:rsid w:val="00472D62"/>
    <w:rsid w:val="004969A7"/>
    <w:rsid w:val="0055002A"/>
    <w:rsid w:val="005D2361"/>
    <w:rsid w:val="0068082F"/>
    <w:rsid w:val="006B006C"/>
    <w:rsid w:val="006D10F1"/>
    <w:rsid w:val="00724EC0"/>
    <w:rsid w:val="00831FC2"/>
    <w:rsid w:val="00883765"/>
    <w:rsid w:val="00892D31"/>
    <w:rsid w:val="00893905"/>
    <w:rsid w:val="00895A86"/>
    <w:rsid w:val="008B47D6"/>
    <w:rsid w:val="008C025A"/>
    <w:rsid w:val="008C1DC7"/>
    <w:rsid w:val="009377F8"/>
    <w:rsid w:val="00975259"/>
    <w:rsid w:val="00AF5F91"/>
    <w:rsid w:val="00B16DCF"/>
    <w:rsid w:val="00B50176"/>
    <w:rsid w:val="00DB0FF9"/>
    <w:rsid w:val="00DD0D16"/>
    <w:rsid w:val="00E52751"/>
    <w:rsid w:val="00F83BC9"/>
    <w:rsid w:val="00FA35B8"/>
    <w:rsid w:val="00FD2049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450423"/>
  <w15:docId w15:val="{FAEF3DAD-B9E3-4F26-848B-1CBCDDA1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2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06C"/>
  </w:style>
  <w:style w:type="paragraph" w:styleId="Footer">
    <w:name w:val="footer"/>
    <w:basedOn w:val="Normal"/>
    <w:link w:val="FooterChar"/>
    <w:uiPriority w:val="99"/>
    <w:unhideWhenUsed/>
    <w:rsid w:val="006B0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06C"/>
  </w:style>
  <w:style w:type="paragraph" w:styleId="BalloonText">
    <w:name w:val="Balloon Text"/>
    <w:basedOn w:val="Normal"/>
    <w:link w:val="BalloonTextChar"/>
    <w:uiPriority w:val="99"/>
    <w:semiHidden/>
    <w:unhideWhenUsed/>
    <w:rsid w:val="00B1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m-kop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 D'souza</cp:lastModifiedBy>
  <cp:revision>4</cp:revision>
  <cp:lastPrinted>2015-02-05T13:02:00Z</cp:lastPrinted>
  <dcterms:created xsi:type="dcterms:W3CDTF">2015-03-06T17:01:00Z</dcterms:created>
  <dcterms:modified xsi:type="dcterms:W3CDTF">2015-03-19T06:08:00Z</dcterms:modified>
</cp:coreProperties>
</file>